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（平成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E04DEA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川辺町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平成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E04DEA">
        <w:rPr>
          <w:rFonts w:asciiTheme="minorEastAsia" w:hAnsiTheme="minorEastAsia" w:cs="Times New Roman" w:hint="eastAsia"/>
          <w:sz w:val="20"/>
          <w:szCs w:val="20"/>
        </w:rPr>
        <w:t>川辺町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E04DEA">
        <w:rPr>
          <w:rFonts w:asciiTheme="minorEastAsia" w:hAnsiTheme="minorEastAsia" w:cs="Times New Roman" w:hint="eastAsia"/>
          <w:sz w:val="20"/>
          <w:szCs w:val="20"/>
        </w:rPr>
        <w:t>川辺町</w:t>
      </w:r>
      <w:bookmarkStart w:id="0" w:name="_GoBack"/>
      <w:bookmarkEnd w:id="0"/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4DEA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E119237-146B-4709-A160-A3173F9A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38F4-6761-4A6D-B071-CC364F31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奥村竜紀</cp:lastModifiedBy>
  <cp:revision>7</cp:revision>
  <cp:lastPrinted>2016-01-13T09:21:00Z</cp:lastPrinted>
  <dcterms:created xsi:type="dcterms:W3CDTF">2015-09-24T03:00:00Z</dcterms:created>
  <dcterms:modified xsi:type="dcterms:W3CDTF">2016-01-13T09:21:00Z</dcterms:modified>
</cp:coreProperties>
</file>